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B0" w:rsidRPr="0083594D" w:rsidRDefault="00D333B0" w:rsidP="007B4711">
      <w:pPr>
        <w:shd w:val="clear" w:color="auto" w:fill="FFFFFF"/>
        <w:spacing w:line="336" w:lineRule="atLeast"/>
        <w:rPr>
          <w:b/>
        </w:rPr>
      </w:pPr>
      <w:r w:rsidRPr="0083594D">
        <w:rPr>
          <w:b/>
        </w:rPr>
        <w:t>HAVĚTNÍK</w:t>
      </w:r>
    </w:p>
    <w:p w:rsidR="00D333B0" w:rsidRPr="0083594D" w:rsidRDefault="00D333B0" w:rsidP="007B4711">
      <w:pPr>
        <w:shd w:val="clear" w:color="auto" w:fill="FFFFFF"/>
        <w:spacing w:line="336" w:lineRule="atLeast"/>
        <w:rPr>
          <w:b/>
        </w:rPr>
      </w:pPr>
      <w:r w:rsidRPr="0083594D">
        <w:rPr>
          <w:b/>
        </w:rPr>
        <w:t>Jiří Dvořák</w:t>
      </w:r>
    </w:p>
    <w:p w:rsidR="00D333B0" w:rsidRPr="0083594D" w:rsidRDefault="00D333B0" w:rsidP="007B4711">
      <w:pPr>
        <w:shd w:val="clear" w:color="auto" w:fill="FFFFFF"/>
        <w:spacing w:line="336" w:lineRule="atLeast"/>
        <w:rPr>
          <w:b/>
        </w:rPr>
      </w:pPr>
    </w:p>
    <w:p w:rsidR="00D333B0" w:rsidRPr="0083594D" w:rsidRDefault="00D333B0" w:rsidP="007B4711">
      <w:pPr>
        <w:shd w:val="clear" w:color="auto" w:fill="FFFFFF"/>
        <w:spacing w:line="336" w:lineRule="atLeast"/>
      </w:pPr>
      <w:r w:rsidRPr="0083594D">
        <w:t>Didaktický potenciál knihy</w:t>
      </w:r>
    </w:p>
    <w:p w:rsidR="00261D91" w:rsidRPr="0083594D" w:rsidRDefault="00386126" w:rsidP="00AE4A55">
      <w:pPr>
        <w:pStyle w:val="Odstavecseseznamem"/>
        <w:numPr>
          <w:ilvl w:val="0"/>
          <w:numId w:val="2"/>
        </w:numPr>
        <w:shd w:val="clear" w:color="auto" w:fill="FFFFFF"/>
        <w:spacing w:line="336" w:lineRule="atLeast"/>
      </w:pPr>
      <w:r w:rsidRPr="0083594D">
        <w:rPr>
          <w:b/>
        </w:rPr>
        <w:t>v obsahu</w:t>
      </w:r>
      <w:r w:rsidR="00A66682" w:rsidRPr="0083594D">
        <w:rPr>
          <w:b/>
        </w:rPr>
        <w:t>:</w:t>
      </w:r>
      <w:r w:rsidR="00A66682" w:rsidRPr="0083594D">
        <w:t xml:space="preserve"> d</w:t>
      </w:r>
      <w:r w:rsidR="00D333B0" w:rsidRPr="0083594D">
        <w:t>ěti se z textů mohou dovědět mnoho zajímavého o hmyzí i jiné havěti</w:t>
      </w:r>
      <w:r w:rsidR="00A66682" w:rsidRPr="0083594D">
        <w:t>.</w:t>
      </w:r>
      <w:r w:rsidR="00AE4A55" w:rsidRPr="0083594D">
        <w:t xml:space="preserve"> </w:t>
      </w:r>
      <w:r w:rsidR="00AE4A55" w:rsidRPr="0083594D">
        <w:t xml:space="preserve">Pro získávání informací z textu používáme s oblibou </w:t>
      </w:r>
      <w:r w:rsidR="00AE4A55" w:rsidRPr="0083594D">
        <w:rPr>
          <w:b/>
        </w:rPr>
        <w:t>čtenářské strategie</w:t>
      </w:r>
      <w:r w:rsidR="00AE4A55" w:rsidRPr="0083594D">
        <w:t xml:space="preserve"> (shrnování, vyjasňování, otázky, vizualizace,…).</w:t>
      </w:r>
    </w:p>
    <w:p w:rsidR="00AE4A55" w:rsidRPr="0083594D" w:rsidRDefault="00386126" w:rsidP="00261D91">
      <w:pPr>
        <w:pStyle w:val="Odstavecseseznamem"/>
        <w:numPr>
          <w:ilvl w:val="0"/>
          <w:numId w:val="2"/>
        </w:numPr>
        <w:shd w:val="clear" w:color="auto" w:fill="FFFFFF"/>
        <w:spacing w:line="336" w:lineRule="atLeast"/>
      </w:pPr>
      <w:r w:rsidRPr="0083594D">
        <w:rPr>
          <w:b/>
        </w:rPr>
        <w:t>ve formě</w:t>
      </w:r>
      <w:r w:rsidR="00A66682" w:rsidRPr="0083594D">
        <w:rPr>
          <w:b/>
        </w:rPr>
        <w:t>:</w:t>
      </w:r>
      <w:r w:rsidR="00A66682" w:rsidRPr="0083594D">
        <w:t xml:space="preserve"> děti m</w:t>
      </w:r>
      <w:r w:rsidR="00D333B0" w:rsidRPr="0083594D">
        <w:t>ohou zkoumat, jakým způsobem je kniha „udělaná</w:t>
      </w:r>
      <w:r w:rsidR="00745F7D" w:rsidRPr="0083594D">
        <w:t xml:space="preserve">“ neboť má více vrstev, což </w:t>
      </w:r>
      <w:r w:rsidR="00AE4A55" w:rsidRPr="0083594D">
        <w:t xml:space="preserve">z ní </w:t>
      </w:r>
      <w:r w:rsidR="00745F7D" w:rsidRPr="0083594D">
        <w:t>činí knihu hravou</w:t>
      </w:r>
      <w:r w:rsidR="00AE4A55" w:rsidRPr="0083594D">
        <w:t xml:space="preserve"> a zajímavou</w:t>
      </w:r>
      <w:r w:rsidR="00745F7D" w:rsidRPr="0083594D">
        <w:t>. K</w:t>
      </w:r>
      <w:r w:rsidR="00D333B0" w:rsidRPr="0083594D">
        <w:t>romě základního textu</w:t>
      </w:r>
      <w:r w:rsidR="00A66682" w:rsidRPr="0083594D">
        <w:t xml:space="preserve"> o zvířeti jsou ve zvláštních odstavcích vyčleněné </w:t>
      </w:r>
      <w:r w:rsidR="0031728C" w:rsidRPr="0083594D">
        <w:t>odpovědi na dobré otázky</w:t>
      </w:r>
      <w:r w:rsidR="00D333B0" w:rsidRPr="0083594D">
        <w:t>, některé informace</w:t>
      </w:r>
      <w:r w:rsidR="00A66682" w:rsidRPr="0083594D">
        <w:t xml:space="preserve"> o „havěti“</w:t>
      </w:r>
      <w:r w:rsidR="00D333B0" w:rsidRPr="0083594D">
        <w:t xml:space="preserve"> jsou</w:t>
      </w:r>
      <w:r w:rsidR="00A66682" w:rsidRPr="0083594D">
        <w:t xml:space="preserve"> na </w:t>
      </w:r>
      <w:r w:rsidR="00903547" w:rsidRPr="0083594D">
        <w:t>předsádkách</w:t>
      </w:r>
      <w:r w:rsidR="00A66682" w:rsidRPr="0083594D">
        <w:t xml:space="preserve">, kniha má abecední rejstřík a tedy je možné s ním naučit </w:t>
      </w:r>
      <w:r w:rsidR="00AE4A55" w:rsidRPr="0083594D">
        <w:t xml:space="preserve">děti </w:t>
      </w:r>
      <w:r w:rsidR="00A66682" w:rsidRPr="0083594D">
        <w:t>pracovat.</w:t>
      </w:r>
      <w:r w:rsidR="00261D91" w:rsidRPr="0083594D">
        <w:t xml:space="preserve"> </w:t>
      </w:r>
    </w:p>
    <w:p w:rsidR="00261D91" w:rsidRPr="0083594D" w:rsidRDefault="00AE4A55" w:rsidP="00AE4A55">
      <w:pPr>
        <w:pStyle w:val="Odstavecseseznamem"/>
        <w:shd w:val="clear" w:color="auto" w:fill="FFFFFF"/>
        <w:spacing w:line="336" w:lineRule="atLeast"/>
      </w:pPr>
      <w:r w:rsidRPr="0083594D">
        <w:t xml:space="preserve">K tomu, </w:t>
      </w:r>
      <w:r w:rsidR="00261D91" w:rsidRPr="0083594D">
        <w:t xml:space="preserve">jak naučit děti vnímat knihu jako </w:t>
      </w:r>
      <w:r w:rsidRPr="0083594D">
        <w:t xml:space="preserve">grafický </w:t>
      </w:r>
      <w:r w:rsidR="00261D91" w:rsidRPr="0083594D">
        <w:t>celek</w:t>
      </w:r>
      <w:r w:rsidRPr="0083594D">
        <w:t>, k odhalování záměru autorů</w:t>
      </w:r>
      <w:r w:rsidR="00261D91" w:rsidRPr="0083594D">
        <w:t xml:space="preserve"> se nejlépe hodí prohlížení knihy a otázky učitele: Čím vás kniha zaujala na první pohled? Čeho jste si všimli při listování? Jak zjistíte, kde všude se dovíme něco o mravenci? …</w:t>
      </w:r>
    </w:p>
    <w:p w:rsidR="00A66682" w:rsidRPr="0083594D" w:rsidRDefault="00AE4A55" w:rsidP="00D333B0">
      <w:pPr>
        <w:pStyle w:val="Odstavecseseznamem"/>
        <w:numPr>
          <w:ilvl w:val="0"/>
          <w:numId w:val="2"/>
        </w:numPr>
        <w:shd w:val="clear" w:color="auto" w:fill="FFFFFF"/>
        <w:spacing w:line="336" w:lineRule="atLeast"/>
      </w:pPr>
      <w:r w:rsidRPr="0083594D">
        <w:rPr>
          <w:b/>
        </w:rPr>
        <w:t>v a</w:t>
      </w:r>
      <w:r w:rsidR="00A66682" w:rsidRPr="0083594D">
        <w:rPr>
          <w:b/>
        </w:rPr>
        <w:t>utorsk</w:t>
      </w:r>
      <w:r w:rsidRPr="0083594D">
        <w:rPr>
          <w:b/>
        </w:rPr>
        <w:t>ém stylu</w:t>
      </w:r>
      <w:r w:rsidRPr="0083594D">
        <w:t>: n</w:t>
      </w:r>
      <w:r w:rsidR="00A66682" w:rsidRPr="0083594D">
        <w:t>a rozdíl od učebnicových textů psaných neosobním jazykem můžeme takřk</w:t>
      </w:r>
      <w:r w:rsidR="0031728C" w:rsidRPr="0083594D">
        <w:t xml:space="preserve">a za každou větou </w:t>
      </w:r>
      <w:r w:rsidR="00261D91" w:rsidRPr="0083594D">
        <w:t xml:space="preserve">této knihy </w:t>
      </w:r>
      <w:r w:rsidR="0031728C" w:rsidRPr="0083594D">
        <w:t>autora</w:t>
      </w:r>
      <w:r w:rsidR="00261D91" w:rsidRPr="0083594D">
        <w:t xml:space="preserve"> </w:t>
      </w:r>
      <w:r w:rsidRPr="0083594D">
        <w:t>naopak</w:t>
      </w:r>
      <w:r w:rsidRPr="0083594D">
        <w:t xml:space="preserve"> </w:t>
      </w:r>
      <w:r w:rsidR="00261D91" w:rsidRPr="0083594D">
        <w:t>vnímat velmi zřetelně</w:t>
      </w:r>
      <w:r w:rsidR="0031728C" w:rsidRPr="0083594D">
        <w:t xml:space="preserve">. </w:t>
      </w:r>
      <w:r w:rsidR="00261D91" w:rsidRPr="0083594D">
        <w:t>Jeho vzpomínky na zvíře jsou osobní, stejně</w:t>
      </w:r>
      <w:r w:rsidR="0031728C" w:rsidRPr="0083594D">
        <w:t xml:space="preserve"> jako si pohrává s</w:t>
      </w:r>
      <w:r w:rsidR="00261D91" w:rsidRPr="0083594D">
        <w:t xml:space="preserve"> informacemi, hraje si i s tím, </w:t>
      </w:r>
      <w:r w:rsidR="00745F7D" w:rsidRPr="0083594D">
        <w:t xml:space="preserve">jak informace podává, </w:t>
      </w:r>
      <w:r w:rsidR="00261D91" w:rsidRPr="0083594D">
        <w:t>na co položí důraz, neboť mu nejde o encyklopedické heslo přísného přírodovědce (rod, druh, čeleď, …). Spíše jde o to</w:t>
      </w:r>
      <w:r w:rsidR="00745F7D" w:rsidRPr="0083594D">
        <w:t>, informace zpracovat tak, aby vzbudi</w:t>
      </w:r>
      <w:r w:rsidRPr="0083594D">
        <w:t>ly zvědavost, podnítily děti ke zkoumání, vyprovokovaly</w:t>
      </w:r>
      <w:r w:rsidR="00745F7D" w:rsidRPr="0083594D">
        <w:t xml:space="preserve"> je k </w:t>
      </w:r>
      <w:proofErr w:type="gramStart"/>
      <w:r w:rsidR="00745F7D" w:rsidRPr="0083594D">
        <w:t xml:space="preserve">otázce </w:t>
      </w:r>
      <w:r w:rsidR="00AF2F3A" w:rsidRPr="0083594D">
        <w:t>zda</w:t>
      </w:r>
      <w:proofErr w:type="gramEnd"/>
      <w:r w:rsidR="00745F7D" w:rsidRPr="0083594D">
        <w:t xml:space="preserve"> to, co</w:t>
      </w:r>
      <w:r w:rsidRPr="0083594D">
        <w:t xml:space="preserve"> tvrdí</w:t>
      </w:r>
      <w:r w:rsidR="00745F7D" w:rsidRPr="0083594D">
        <w:t xml:space="preserve"> je či není lež</w:t>
      </w:r>
      <w:r w:rsidR="00AF2F3A" w:rsidRPr="0083594D">
        <w:t xml:space="preserve">. Tím svého čtenáře vtahuje do </w:t>
      </w:r>
      <w:r w:rsidRPr="0083594D">
        <w:t>spolu</w:t>
      </w:r>
      <w:r w:rsidR="00AF2F3A" w:rsidRPr="0083594D">
        <w:t xml:space="preserve">objevování </w:t>
      </w:r>
      <w:r w:rsidRPr="0083594D">
        <w:t xml:space="preserve">zvířete </w:t>
      </w:r>
      <w:r w:rsidR="00AF2F3A" w:rsidRPr="0083594D">
        <w:t>– činí z něj zkoumajícího čtenáře – přírodovědce.</w:t>
      </w:r>
    </w:p>
    <w:p w:rsidR="00AE4A55" w:rsidRPr="0083594D" w:rsidRDefault="00AE4A55" w:rsidP="00AE4A55">
      <w:pPr>
        <w:pStyle w:val="Odstavecseseznamem"/>
        <w:shd w:val="clear" w:color="auto" w:fill="FFFFFF"/>
        <w:spacing w:line="336" w:lineRule="atLeast"/>
      </w:pPr>
      <w:r w:rsidRPr="0083594D">
        <w:t xml:space="preserve">Těžiště práce s texty v této knize by </w:t>
      </w:r>
      <w:r w:rsidRPr="0083594D">
        <w:t>tedy</w:t>
      </w:r>
      <w:r w:rsidRPr="0083594D">
        <w:t xml:space="preserve"> mohlo spočívat v „</w:t>
      </w:r>
      <w:r w:rsidRPr="0083594D">
        <w:rPr>
          <w:b/>
        </w:rPr>
        <w:t>debatě s autorem</w:t>
      </w:r>
      <w:r w:rsidRPr="0083594D">
        <w:t>“.</w:t>
      </w:r>
    </w:p>
    <w:p w:rsidR="001A1E0A" w:rsidRPr="0083594D" w:rsidRDefault="001A1E0A" w:rsidP="00A66682">
      <w:pPr>
        <w:shd w:val="clear" w:color="auto" w:fill="FFFFFF"/>
        <w:spacing w:line="336" w:lineRule="atLeast"/>
      </w:pPr>
    </w:p>
    <w:p w:rsidR="00A43AC1" w:rsidRPr="0083594D" w:rsidRDefault="00A43AC1" w:rsidP="0031728C">
      <w:pPr>
        <w:shd w:val="clear" w:color="auto" w:fill="FFFFFF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b/>
          <w:bCs/>
          <w:lang w:eastAsia="cs-CZ"/>
        </w:rPr>
        <w:t>Debata s autorem (</w:t>
      </w:r>
      <w:proofErr w:type="spellStart"/>
      <w:r w:rsidRPr="0083594D">
        <w:rPr>
          <w:rFonts w:eastAsia="Times New Roman" w:cs="Helvetica"/>
          <w:b/>
          <w:bCs/>
          <w:lang w:eastAsia="cs-CZ"/>
        </w:rPr>
        <w:t>Questioning</w:t>
      </w:r>
      <w:proofErr w:type="spellEnd"/>
      <w:r w:rsidRPr="0083594D">
        <w:rPr>
          <w:rFonts w:eastAsia="Times New Roman" w:cs="Helvetica"/>
          <w:b/>
          <w:bCs/>
          <w:lang w:eastAsia="cs-CZ"/>
        </w:rPr>
        <w:t xml:space="preserve"> </w:t>
      </w:r>
      <w:proofErr w:type="spellStart"/>
      <w:r w:rsidRPr="0083594D">
        <w:rPr>
          <w:rFonts w:eastAsia="Times New Roman" w:cs="Helvetica"/>
          <w:b/>
          <w:bCs/>
          <w:lang w:eastAsia="cs-CZ"/>
        </w:rPr>
        <w:t>the</w:t>
      </w:r>
      <w:proofErr w:type="spellEnd"/>
      <w:r w:rsidRPr="0083594D">
        <w:rPr>
          <w:rFonts w:eastAsia="Times New Roman" w:cs="Helvetica"/>
          <w:b/>
          <w:bCs/>
          <w:lang w:eastAsia="cs-CZ"/>
        </w:rPr>
        <w:t xml:space="preserve"> </w:t>
      </w:r>
      <w:proofErr w:type="spellStart"/>
      <w:r w:rsidRPr="0083594D">
        <w:rPr>
          <w:rFonts w:eastAsia="Times New Roman" w:cs="Helvetica"/>
          <w:b/>
          <w:bCs/>
          <w:lang w:eastAsia="cs-CZ"/>
        </w:rPr>
        <w:t>author</w:t>
      </w:r>
      <w:proofErr w:type="spellEnd"/>
      <w:r w:rsidRPr="0083594D">
        <w:rPr>
          <w:rFonts w:eastAsia="Times New Roman" w:cs="Helvetica"/>
          <w:b/>
          <w:bCs/>
          <w:lang w:eastAsia="cs-CZ"/>
        </w:rPr>
        <w:t>)</w:t>
      </w:r>
      <w:r w:rsidRPr="0083594D">
        <w:rPr>
          <w:rFonts w:eastAsia="Times New Roman" w:cs="Helvetica"/>
          <w:lang w:eastAsia="cs-CZ"/>
        </w:rPr>
        <w:t> </w:t>
      </w:r>
    </w:p>
    <w:p w:rsidR="00745F7D" w:rsidRPr="0083594D" w:rsidRDefault="00AF2F3A" w:rsidP="00745F7D">
      <w:pPr>
        <w:pStyle w:val="Bezmezer"/>
        <w:spacing w:line="276" w:lineRule="auto"/>
        <w:rPr>
          <w:rFonts w:cs="Times New Roman"/>
        </w:rPr>
      </w:pPr>
      <w:r w:rsidRPr="0083594D">
        <w:rPr>
          <w:rFonts w:eastAsia="Times New Roman" w:cs="Helvetica"/>
          <w:lang w:eastAsia="cs-CZ"/>
        </w:rPr>
        <w:t xml:space="preserve">je metoda vytvořená M. </w:t>
      </w:r>
      <w:proofErr w:type="spellStart"/>
      <w:r w:rsidRPr="0083594D">
        <w:rPr>
          <w:rFonts w:eastAsia="Times New Roman" w:cs="Helvetica"/>
          <w:lang w:eastAsia="cs-CZ"/>
        </w:rPr>
        <w:t>McKeownovou</w:t>
      </w:r>
      <w:proofErr w:type="spellEnd"/>
      <w:r w:rsidRPr="0083594D">
        <w:rPr>
          <w:rFonts w:eastAsia="Times New Roman" w:cs="Helvetica"/>
          <w:lang w:eastAsia="cs-CZ"/>
        </w:rPr>
        <w:t xml:space="preserve">, I. Beckovou, J. </w:t>
      </w:r>
      <w:proofErr w:type="spellStart"/>
      <w:r w:rsidRPr="0083594D">
        <w:rPr>
          <w:rFonts w:eastAsia="Times New Roman" w:cs="Helvetica"/>
          <w:lang w:eastAsia="cs-CZ"/>
        </w:rPr>
        <w:t>Worthyovou</w:t>
      </w:r>
      <w:proofErr w:type="spellEnd"/>
      <w:r w:rsidRPr="0083594D">
        <w:rPr>
          <w:rFonts w:eastAsia="Times New Roman" w:cs="Helvetica"/>
          <w:lang w:eastAsia="cs-CZ"/>
        </w:rPr>
        <w:t xml:space="preserve">, R. L. Hamiltonovou a L. </w:t>
      </w:r>
      <w:proofErr w:type="spellStart"/>
      <w:r w:rsidRPr="0083594D">
        <w:rPr>
          <w:rFonts w:eastAsia="Times New Roman" w:cs="Helvetica"/>
          <w:lang w:eastAsia="cs-CZ"/>
        </w:rPr>
        <w:t>Kucanovou</w:t>
      </w:r>
      <w:proofErr w:type="spellEnd"/>
      <w:r w:rsidRPr="0083594D">
        <w:rPr>
          <w:rFonts w:eastAsia="Times New Roman" w:cs="Helvetica"/>
          <w:lang w:eastAsia="cs-CZ"/>
        </w:rPr>
        <w:t xml:space="preserve"> (1997). </w:t>
      </w:r>
      <w:r w:rsidRPr="0083594D">
        <w:t>Síla metody spočívá v tom, že si klademe vhodné otázky ve chvíli, kdy nám nějaká část textu není jasná, a tím se učíme monitorovat své porozumění nebo neporozumění ihned v průběhu četby.</w:t>
      </w:r>
      <w:r w:rsidR="00A43AC1" w:rsidRPr="0083594D">
        <w:rPr>
          <w:rFonts w:eastAsia="Times New Roman" w:cs="Helvetica"/>
          <w:lang w:eastAsia="cs-CZ"/>
        </w:rPr>
        <w:t xml:space="preserve"> </w:t>
      </w:r>
      <w:r w:rsidR="00745F7D" w:rsidRPr="0083594D">
        <w:rPr>
          <w:rFonts w:cs="Times New Roman"/>
        </w:rPr>
        <w:t xml:space="preserve">Dotazy jsou typu: „Aha, tak co se nám teď autor snaží říct?“ „Proč nám autor sděluje zrovna tohle?“ apod. </w:t>
      </w:r>
    </w:p>
    <w:p w:rsidR="00A43AC1" w:rsidRPr="0083594D" w:rsidRDefault="00AF2F3A" w:rsidP="0031728C">
      <w:pPr>
        <w:shd w:val="clear" w:color="auto" w:fill="FFFFFF"/>
        <w:rPr>
          <w:rFonts w:eastAsia="Times New Roman" w:cs="Helvetica"/>
          <w:b/>
          <w:bCs/>
          <w:lang w:eastAsia="cs-CZ"/>
        </w:rPr>
      </w:pPr>
      <w:r w:rsidRPr="0083594D">
        <w:rPr>
          <w:rFonts w:eastAsia="Times New Roman" w:cs="Helvetica"/>
          <w:lang w:eastAsia="cs-CZ"/>
        </w:rPr>
        <w:t xml:space="preserve">Žáci </w:t>
      </w:r>
      <w:r w:rsidRPr="0083594D">
        <w:rPr>
          <w:rFonts w:eastAsia="Times New Roman" w:cs="Helvetica"/>
          <w:b/>
          <w:bCs/>
          <w:lang w:eastAsia="cs-CZ"/>
        </w:rPr>
        <w:t>hodnotí</w:t>
      </w:r>
      <w:r w:rsidR="00A43AC1" w:rsidRPr="0083594D">
        <w:rPr>
          <w:rFonts w:eastAsia="Times New Roman" w:cs="Helvetica"/>
          <w:b/>
          <w:bCs/>
          <w:lang w:eastAsia="cs-CZ"/>
        </w:rPr>
        <w:t xml:space="preserve">, co </w:t>
      </w:r>
      <w:r w:rsidR="00745F7D" w:rsidRPr="0083594D">
        <w:rPr>
          <w:rFonts w:eastAsia="Times New Roman" w:cs="Helvetica"/>
          <w:b/>
          <w:bCs/>
          <w:lang w:eastAsia="cs-CZ"/>
        </w:rPr>
        <w:t xml:space="preserve">jim </w:t>
      </w:r>
      <w:r w:rsidR="00A43AC1" w:rsidRPr="0083594D">
        <w:rPr>
          <w:rFonts w:eastAsia="Times New Roman" w:cs="Helvetica"/>
          <w:b/>
          <w:bCs/>
          <w:lang w:eastAsia="cs-CZ"/>
        </w:rPr>
        <w:t xml:space="preserve">chce autor určitého textu sdělit </w:t>
      </w:r>
      <w:r w:rsidRPr="0083594D">
        <w:rPr>
          <w:rFonts w:eastAsia="Times New Roman" w:cs="Helvetica"/>
          <w:b/>
          <w:bCs/>
          <w:lang w:eastAsia="cs-CZ"/>
        </w:rPr>
        <w:t xml:space="preserve">a jak se mu jeho záměr podařil, </w:t>
      </w:r>
      <w:r w:rsidR="00A43AC1" w:rsidRPr="0083594D">
        <w:rPr>
          <w:rFonts w:eastAsia="Times New Roman" w:cs="Helvetica"/>
          <w:b/>
          <w:bCs/>
          <w:lang w:eastAsia="cs-CZ"/>
        </w:rPr>
        <w:t xml:space="preserve">navíc </w:t>
      </w:r>
      <w:r w:rsidRPr="0083594D">
        <w:rPr>
          <w:rFonts w:eastAsia="Times New Roman" w:cs="Helvetica"/>
          <w:b/>
          <w:bCs/>
          <w:lang w:eastAsia="cs-CZ"/>
        </w:rPr>
        <w:t xml:space="preserve">se </w:t>
      </w:r>
      <w:r w:rsidR="00A43AC1" w:rsidRPr="0083594D">
        <w:rPr>
          <w:rFonts w:eastAsia="Times New Roman" w:cs="Helvetica"/>
          <w:b/>
          <w:bCs/>
          <w:lang w:eastAsia="cs-CZ"/>
        </w:rPr>
        <w:t>pokouší navrhnout lepší řešení v případě, že si to text dle jejich zvážení vyžaduje.</w:t>
      </w:r>
    </w:p>
    <w:p w:rsidR="001A1E0A" w:rsidRPr="0083594D" w:rsidRDefault="00A43AC1" w:rsidP="0031728C">
      <w:pPr>
        <w:pStyle w:val="Bezmezer"/>
        <w:spacing w:line="276" w:lineRule="auto"/>
        <w:rPr>
          <w:rFonts w:cs="Times New Roman"/>
        </w:rPr>
      </w:pPr>
      <w:r w:rsidRPr="0083594D">
        <w:t>Metoda s</w:t>
      </w:r>
      <w:r w:rsidR="002C5936" w:rsidRPr="0083594D">
        <w:t>počívá v tom, že děti</w:t>
      </w:r>
      <w:r w:rsidR="00E3446B" w:rsidRPr="0083594D">
        <w:t xml:space="preserve"> v průběhu četby</w:t>
      </w:r>
      <w:r w:rsidR="002C5936" w:rsidRPr="0083594D">
        <w:t xml:space="preserve"> </w:t>
      </w:r>
      <w:r w:rsidRPr="0083594D">
        <w:t xml:space="preserve">směřují své otázky autorovi a sami na ně hledají odpovědi. </w:t>
      </w:r>
      <w:r w:rsidR="00745F7D" w:rsidRPr="0083594D">
        <w:t>C</w:t>
      </w:r>
      <w:r w:rsidR="00E3446B" w:rsidRPr="0083594D">
        <w:t xml:space="preserve">ílem </w:t>
      </w:r>
      <w:r w:rsidR="001A1E0A" w:rsidRPr="0083594D">
        <w:t xml:space="preserve">je </w:t>
      </w:r>
      <w:r w:rsidR="001A1E0A" w:rsidRPr="0083594D">
        <w:rPr>
          <w:rFonts w:cs="Times New Roman"/>
        </w:rPr>
        <w:t xml:space="preserve">společně se dobírat smyslu toho, co čteme. </w:t>
      </w:r>
    </w:p>
    <w:p w:rsidR="00A43AC1" w:rsidRPr="0083594D" w:rsidRDefault="00A43AC1" w:rsidP="0031728C">
      <w:pPr>
        <w:shd w:val="clear" w:color="auto" w:fill="FFFFFF"/>
        <w:spacing w:after="120"/>
        <w:rPr>
          <w:rFonts w:eastAsia="Times New Roman" w:cs="Helvetica"/>
          <w:lang w:eastAsia="cs-CZ"/>
        </w:rPr>
      </w:pPr>
    </w:p>
    <w:p w:rsidR="00A43AC1" w:rsidRPr="0083594D" w:rsidRDefault="00A43AC1" w:rsidP="00E3446B">
      <w:pPr>
        <w:shd w:val="clear" w:color="auto" w:fill="FFFFFF"/>
        <w:spacing w:after="120"/>
        <w:rPr>
          <w:rFonts w:eastAsia="Times New Roman" w:cs="Helvetica"/>
          <w:b/>
          <w:lang w:eastAsia="cs-CZ"/>
        </w:rPr>
      </w:pPr>
      <w:r w:rsidRPr="0083594D">
        <w:rPr>
          <w:rFonts w:eastAsia="Times New Roman" w:cs="Helvetica"/>
          <w:b/>
          <w:lang w:eastAsia="cs-CZ"/>
        </w:rPr>
        <w:t>Příklady otázek:</w:t>
      </w:r>
    </w:p>
    <w:p w:rsidR="0031728C" w:rsidRPr="0083594D" w:rsidRDefault="0031728C" w:rsidP="00E3446B">
      <w:pPr>
        <w:shd w:val="clear" w:color="auto" w:fill="FFFFFF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Co autor předpokládá, že už vím?</w:t>
      </w:r>
    </w:p>
    <w:p w:rsidR="002C5936" w:rsidRPr="0083594D" w:rsidRDefault="001A1E0A" w:rsidP="00E3446B">
      <w:pPr>
        <w:shd w:val="clear" w:color="auto" w:fill="FFFFFF"/>
        <w:rPr>
          <w:rFonts w:eastAsia="Times New Roman" w:cs="Helvetica"/>
          <w:sz w:val="24"/>
          <w:szCs w:val="24"/>
          <w:lang w:eastAsia="cs-CZ"/>
        </w:rPr>
      </w:pPr>
      <w:r w:rsidRPr="0083594D">
        <w:rPr>
          <w:rFonts w:eastAsia="Times New Roman" w:cs="Helvetica"/>
          <w:sz w:val="24"/>
          <w:szCs w:val="24"/>
          <w:lang w:eastAsia="cs-CZ"/>
        </w:rPr>
        <w:t xml:space="preserve">Co </w:t>
      </w:r>
      <w:r w:rsidR="00A43AC1" w:rsidRPr="0083594D">
        <w:rPr>
          <w:rFonts w:eastAsia="Times New Roman" w:cs="Helvetica"/>
          <w:sz w:val="24"/>
          <w:szCs w:val="24"/>
          <w:lang w:eastAsia="cs-CZ"/>
        </w:rPr>
        <w:t>autor</w:t>
      </w:r>
      <w:r w:rsidRPr="0083594D">
        <w:rPr>
          <w:rFonts w:eastAsia="Times New Roman" w:cs="Helvetica"/>
          <w:sz w:val="24"/>
          <w:szCs w:val="24"/>
          <w:lang w:eastAsia="cs-CZ"/>
        </w:rPr>
        <w:t xml:space="preserve"> sděluje nebo se</w:t>
      </w:r>
      <w:r w:rsidR="002C5936" w:rsidRPr="0083594D">
        <w:rPr>
          <w:rFonts w:eastAsia="Times New Roman" w:cs="Helvetica"/>
          <w:sz w:val="24"/>
          <w:szCs w:val="24"/>
          <w:lang w:eastAsia="cs-CZ"/>
        </w:rPr>
        <w:t xml:space="preserve"> snaží</w:t>
      </w:r>
      <w:r w:rsidRPr="0083594D">
        <w:rPr>
          <w:rFonts w:eastAsia="Times New Roman" w:cs="Helvetica"/>
          <w:sz w:val="24"/>
          <w:szCs w:val="24"/>
          <w:lang w:eastAsia="cs-CZ"/>
        </w:rPr>
        <w:t xml:space="preserve"> mi</w:t>
      </w:r>
      <w:r w:rsidR="002C5936" w:rsidRPr="0083594D">
        <w:rPr>
          <w:rFonts w:eastAsia="Times New Roman" w:cs="Helvetica"/>
          <w:sz w:val="24"/>
          <w:szCs w:val="24"/>
          <w:lang w:eastAsia="cs-CZ"/>
        </w:rPr>
        <w:t xml:space="preserve"> sdělit?</w:t>
      </w:r>
    </w:p>
    <w:p w:rsidR="001A1E0A" w:rsidRPr="0083594D" w:rsidRDefault="001A1E0A" w:rsidP="00E3446B">
      <w:pPr>
        <w:shd w:val="clear" w:color="auto" w:fill="FFFFFF"/>
        <w:rPr>
          <w:rFonts w:eastAsia="Times New Roman" w:cs="Helvetica"/>
          <w:sz w:val="24"/>
          <w:szCs w:val="24"/>
          <w:lang w:eastAsia="cs-CZ"/>
        </w:rPr>
      </w:pPr>
      <w:r w:rsidRPr="0083594D">
        <w:rPr>
          <w:rFonts w:eastAsia="Times New Roman" w:cs="Helvetica"/>
          <w:sz w:val="24"/>
          <w:szCs w:val="24"/>
          <w:lang w:eastAsia="cs-CZ"/>
        </w:rPr>
        <w:t>Proč mi to sděluje?</w:t>
      </w:r>
    </w:p>
    <w:p w:rsidR="002C5936" w:rsidRPr="0083594D" w:rsidRDefault="002C5936" w:rsidP="00E3446B">
      <w:pPr>
        <w:shd w:val="clear" w:color="auto" w:fill="FFFFFF"/>
        <w:rPr>
          <w:rFonts w:eastAsia="Times New Roman" w:cs="Helvetica"/>
          <w:sz w:val="24"/>
          <w:szCs w:val="24"/>
          <w:lang w:eastAsia="cs-CZ"/>
        </w:rPr>
      </w:pPr>
      <w:r w:rsidRPr="0083594D">
        <w:rPr>
          <w:rFonts w:eastAsia="Times New Roman" w:cs="Helvetica"/>
          <w:sz w:val="24"/>
          <w:szCs w:val="24"/>
          <w:lang w:eastAsia="cs-CZ"/>
        </w:rPr>
        <w:t>Říká to jasně?</w:t>
      </w:r>
    </w:p>
    <w:p w:rsidR="002C5936" w:rsidRPr="0083594D" w:rsidRDefault="002C5936" w:rsidP="00E3446B">
      <w:pPr>
        <w:shd w:val="clear" w:color="auto" w:fill="FFFFFF"/>
        <w:rPr>
          <w:rFonts w:eastAsia="Times New Roman" w:cs="Helvetica"/>
          <w:sz w:val="24"/>
          <w:szCs w:val="24"/>
          <w:lang w:eastAsia="cs-CZ"/>
        </w:rPr>
      </w:pPr>
      <w:r w:rsidRPr="0083594D">
        <w:rPr>
          <w:rFonts w:eastAsia="Times New Roman" w:cs="Helvetica"/>
          <w:sz w:val="24"/>
          <w:szCs w:val="24"/>
          <w:lang w:eastAsia="cs-CZ"/>
        </w:rPr>
        <w:t>Jak by se to dalo říci lépe?</w:t>
      </w:r>
    </w:p>
    <w:p w:rsidR="0031728C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 xml:space="preserve">Chce </w:t>
      </w:r>
      <w:r w:rsidR="0031728C" w:rsidRPr="0083594D">
        <w:rPr>
          <w:rFonts w:cs="Times New Roman"/>
          <w:sz w:val="24"/>
          <w:szCs w:val="24"/>
        </w:rPr>
        <w:t xml:space="preserve">autor </w:t>
      </w:r>
      <w:r w:rsidRPr="0083594D">
        <w:rPr>
          <w:rFonts w:cs="Times New Roman"/>
          <w:sz w:val="24"/>
          <w:szCs w:val="24"/>
        </w:rPr>
        <w:t>něčeho dosáhnout? Čeho?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Proč mi to autor sděluje právě tímto způsobem?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lastRenderedPageBreak/>
        <w:t>Co je podle autora zjevně nejdůležitější?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Jak to naznačuje?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Odpovídá to tomu, co mi autor sdělil dříve?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Jak to souvisí s informací, kterou mi autor již poskytl?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Řekl to autor jasně?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Co mohl autor udělat, aby to objasnil?</w:t>
      </w:r>
    </w:p>
    <w:p w:rsidR="0031728C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 xml:space="preserve">Proč autor tuto informaci sděluje právě nyní? 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Proč s ní nepřišel dřív nebo proč ji</w:t>
      </w:r>
      <w:r w:rsidR="0031728C" w:rsidRPr="0083594D">
        <w:rPr>
          <w:rFonts w:cs="Times New Roman"/>
          <w:sz w:val="24"/>
          <w:szCs w:val="24"/>
        </w:rPr>
        <w:t xml:space="preserve"> </w:t>
      </w:r>
      <w:r w:rsidRPr="0083594D">
        <w:rPr>
          <w:rFonts w:cs="Times New Roman"/>
          <w:sz w:val="24"/>
          <w:szCs w:val="24"/>
        </w:rPr>
        <w:t>nenechal na později? Říká to?</w:t>
      </w:r>
    </w:p>
    <w:p w:rsidR="001A1E0A" w:rsidRPr="0083594D" w:rsidRDefault="001A1E0A" w:rsidP="00E3446B">
      <w:pPr>
        <w:pStyle w:val="Bezmezer"/>
        <w:spacing w:line="276" w:lineRule="auto"/>
        <w:rPr>
          <w:rFonts w:cs="Times New Roman"/>
          <w:sz w:val="24"/>
          <w:szCs w:val="24"/>
        </w:rPr>
      </w:pPr>
      <w:r w:rsidRPr="0083594D">
        <w:rPr>
          <w:rFonts w:cs="Times New Roman"/>
          <w:sz w:val="24"/>
          <w:szCs w:val="24"/>
        </w:rPr>
        <w:t>Jak si asi autor představuje nás, svoje čtenáře? Co od nás očekává?</w:t>
      </w:r>
    </w:p>
    <w:p w:rsidR="0031728C" w:rsidRPr="0083594D" w:rsidRDefault="0031728C" w:rsidP="001A1E0A">
      <w:pPr>
        <w:pStyle w:val="Bezmezer"/>
        <w:spacing w:line="276" w:lineRule="auto"/>
        <w:rPr>
          <w:rFonts w:cs="Times New Roman"/>
        </w:rPr>
      </w:pPr>
    </w:p>
    <w:p w:rsidR="001A1E0A" w:rsidRPr="0083594D" w:rsidRDefault="001A1E0A" w:rsidP="001A1E0A">
      <w:pPr>
        <w:pStyle w:val="Bezmezer"/>
        <w:spacing w:line="276" w:lineRule="auto"/>
        <w:rPr>
          <w:rFonts w:cs="Times New Roman"/>
          <w:b/>
        </w:rPr>
      </w:pPr>
      <w:r w:rsidRPr="0083594D">
        <w:rPr>
          <w:rFonts w:cs="Times New Roman"/>
          <w:b/>
        </w:rPr>
        <w:t>Když žáci nabízejí různé možné odpovědi na tyto otázky, je důležité, aby vždy říkali, z čeho tak usuzují, a aby se co nejčastěji obraceli k textu a jím zdůvodňovali své odpovědi.</w:t>
      </w:r>
    </w:p>
    <w:p w:rsidR="00E3446B" w:rsidRPr="0083594D" w:rsidRDefault="00E3446B" w:rsidP="001A1E0A">
      <w:pPr>
        <w:pStyle w:val="Bezmezer"/>
        <w:spacing w:line="276" w:lineRule="auto"/>
        <w:rPr>
          <w:rFonts w:cs="Times New Roman"/>
          <w:b/>
        </w:rPr>
      </w:pPr>
    </w:p>
    <w:p w:rsidR="00E3446B" w:rsidRPr="0083594D" w:rsidRDefault="00E3446B" w:rsidP="001A1E0A">
      <w:pPr>
        <w:pStyle w:val="Bezmezer"/>
        <w:spacing w:line="276" w:lineRule="auto"/>
        <w:rPr>
          <w:rFonts w:cs="Times New Roman"/>
          <w:b/>
        </w:rPr>
      </w:pPr>
      <w:r w:rsidRPr="0083594D">
        <w:rPr>
          <w:rFonts w:cs="Times New Roman"/>
          <w:b/>
        </w:rPr>
        <w:t>Jak začít?</w:t>
      </w:r>
    </w:p>
    <w:p w:rsidR="008929C2" w:rsidRPr="0083594D" w:rsidRDefault="0083594D" w:rsidP="001A1E0A">
      <w:pPr>
        <w:pStyle w:val="Bezmezer"/>
        <w:spacing w:line="276" w:lineRule="auto"/>
      </w:pPr>
      <w:r>
        <w:t xml:space="preserve">Zkuste to hrou. Řekněte třídě, že kdokoliv se může na cokoliv autora zeptat, a kdokoliv si může na autora zahrát a na otázku odpovědět. Čím více odpovědí na jednu otázku, tím lépe. </w:t>
      </w:r>
      <w:r w:rsidR="00E3446B" w:rsidRPr="0083594D">
        <w:t>Žáci mohou být znepokojeni, že nemají dostatek infor</w:t>
      </w:r>
      <w:r>
        <w:t xml:space="preserve">mací, aby hodnověrně odpověděli. </w:t>
      </w:r>
      <w:r w:rsidR="008929C2" w:rsidRPr="0083594D">
        <w:t>Ujistěte je</w:t>
      </w:r>
      <w:r w:rsidR="00E3446B" w:rsidRPr="0083594D">
        <w:t xml:space="preserve">, že nemusejí být vždycky schopni jednoznačně nebo </w:t>
      </w:r>
      <w:r w:rsidR="008929C2" w:rsidRPr="0083594D">
        <w:t>exaktně odpovědět</w:t>
      </w:r>
      <w:r w:rsidR="00E3446B" w:rsidRPr="0083594D">
        <w:t xml:space="preserve">. Síla strategie podrobného dotazování spočívá v rozboru toho, jaké souvislosti nám autor odhaluje. </w:t>
      </w:r>
    </w:p>
    <w:p w:rsidR="00A43AC1" w:rsidRPr="0083594D" w:rsidRDefault="00A43AC1" w:rsidP="00A43AC1">
      <w:pPr>
        <w:pStyle w:val="Bezmezer"/>
        <w:spacing w:line="276" w:lineRule="auto"/>
        <w:rPr>
          <w:rFonts w:cs="Times New Roman"/>
        </w:rPr>
      </w:pPr>
    </w:p>
    <w:p w:rsidR="00E3446B" w:rsidRPr="0083594D" w:rsidRDefault="00E3446B" w:rsidP="00A43AC1">
      <w:pPr>
        <w:pStyle w:val="Bezmezer"/>
        <w:spacing w:line="276" w:lineRule="auto"/>
        <w:rPr>
          <w:rFonts w:cs="Times New Roman"/>
        </w:rPr>
      </w:pPr>
      <w:r w:rsidRPr="0083594D">
        <w:rPr>
          <w:rFonts w:cs="Times New Roman"/>
        </w:rPr>
        <w:t>Použitá literatura:</w:t>
      </w:r>
    </w:p>
    <w:p w:rsidR="00A43AC1" w:rsidRPr="0083594D" w:rsidRDefault="00A43AC1" w:rsidP="00A43AC1">
      <w:pPr>
        <w:pStyle w:val="Bezmezer"/>
        <w:spacing w:line="276" w:lineRule="auto"/>
        <w:rPr>
          <w:rFonts w:cs="Times New Roman"/>
        </w:rPr>
      </w:pPr>
      <w:r w:rsidRPr="0083594D">
        <w:rPr>
          <w:rFonts w:cs="Times New Roman"/>
        </w:rPr>
        <w:t>Čtenářská gramotnost jako vzdělávací cíl pro každého žáka</w:t>
      </w:r>
      <w:r w:rsidR="00E3446B" w:rsidRPr="0083594D">
        <w:rPr>
          <w:rFonts w:cs="Times New Roman"/>
        </w:rPr>
        <w:t>, ČŠI 2010</w:t>
      </w:r>
    </w:p>
    <w:p w:rsidR="002C5936" w:rsidRPr="0083594D" w:rsidRDefault="0083594D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hyperlink r:id="rId6" w:history="1">
        <w:r w:rsidR="00E3446B" w:rsidRPr="0083594D">
          <w:rPr>
            <w:rStyle w:val="Hypertextovodkaz"/>
            <w:rFonts w:eastAsia="Times New Roman" w:cs="Helvetica"/>
            <w:color w:val="auto"/>
            <w:lang w:eastAsia="cs-CZ"/>
          </w:rPr>
          <w:t>http://www.ptac.cz/data/Ctenarska_gramotnost_jako_vzdelavaci_cil_pro_kazdeho_zaka.pdf</w:t>
        </w:r>
      </w:hyperlink>
    </w:p>
    <w:p w:rsidR="00E3446B" w:rsidRPr="0083594D" w:rsidRDefault="00E3446B" w:rsidP="00E3446B">
      <w:pPr>
        <w:rPr>
          <w:rFonts w:eastAsia="Times New Roman" w:cs="Helvetica"/>
          <w:lang w:eastAsia="cs-CZ"/>
        </w:rPr>
      </w:pPr>
    </w:p>
    <w:p w:rsidR="00E3446B" w:rsidRPr="0083594D" w:rsidRDefault="00E3446B" w:rsidP="00E3446B">
      <w:r w:rsidRPr="0083594D">
        <w:rPr>
          <w:rFonts w:eastAsia="Times New Roman" w:cs="Helvetica"/>
          <w:lang w:eastAsia="cs-CZ"/>
        </w:rPr>
        <w:t xml:space="preserve">Kritické listy </w:t>
      </w:r>
      <w:proofErr w:type="gramStart"/>
      <w:r w:rsidRPr="0083594D">
        <w:rPr>
          <w:rFonts w:eastAsia="Times New Roman" w:cs="Helvetica"/>
          <w:lang w:eastAsia="cs-CZ"/>
        </w:rPr>
        <w:t>č.36</w:t>
      </w:r>
      <w:proofErr w:type="gramEnd"/>
      <w:r w:rsidRPr="0083594D">
        <w:rPr>
          <w:rFonts w:eastAsia="Times New Roman" w:cs="Helvetica"/>
          <w:lang w:eastAsia="cs-CZ"/>
        </w:rPr>
        <w:t xml:space="preserve">: </w:t>
      </w:r>
      <w:r w:rsidRPr="0083594D">
        <w:t xml:space="preserve">Debata s autorem – metoda </w:t>
      </w:r>
      <w:proofErr w:type="spellStart"/>
      <w:r w:rsidRPr="0083594D">
        <w:t>Doug</w:t>
      </w:r>
      <w:proofErr w:type="spellEnd"/>
      <w:r w:rsidRPr="0083594D">
        <w:t xml:space="preserve"> </w:t>
      </w:r>
      <w:proofErr w:type="spellStart"/>
      <w:r w:rsidRPr="0083594D">
        <w:t>Buehl</w:t>
      </w:r>
      <w:proofErr w:type="spellEnd"/>
      <w:r w:rsidRPr="0083594D">
        <w:t xml:space="preserve"> „Mluvíš se mnou?“ </w:t>
      </w:r>
    </w:p>
    <w:p w:rsidR="00E3446B" w:rsidRPr="0083594D" w:rsidRDefault="0083594D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hyperlink r:id="rId7" w:history="1">
        <w:r w:rsidR="00E3446B" w:rsidRPr="0083594D">
          <w:rPr>
            <w:rStyle w:val="Hypertextovodkaz"/>
            <w:rFonts w:eastAsia="Times New Roman" w:cs="Helvetica"/>
            <w:color w:val="auto"/>
            <w:lang w:eastAsia="cs-CZ"/>
          </w:rPr>
          <w:t>http://www.kritickemysleni.cz/klisty.php?co=36</w:t>
        </w:r>
      </w:hyperlink>
    </w:p>
    <w:p w:rsidR="00E3446B" w:rsidRPr="0083594D" w:rsidRDefault="00E3446B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</w:p>
    <w:p w:rsidR="0083594D" w:rsidRDefault="0083594D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>Další aktivity</w:t>
      </w:r>
      <w:r w:rsidR="0083594D">
        <w:rPr>
          <w:rFonts w:eastAsia="Times New Roman" w:cs="Helvetica"/>
          <w:lang w:eastAsia="cs-CZ"/>
        </w:rPr>
        <w:t xml:space="preserve"> ke knize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b/>
          <w:lang w:eastAsia="cs-CZ"/>
        </w:rPr>
      </w:pPr>
      <w:r w:rsidRPr="0083594D">
        <w:rPr>
          <w:rFonts w:eastAsia="Times New Roman" w:cs="Helvetica"/>
          <w:b/>
          <w:lang w:eastAsia="cs-CZ"/>
        </w:rPr>
        <w:t>Bělásek zelný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>Text žákům nakopírujte a rozdejte do dvojic rozstříhaný po odstavcích. Při tom, jak budou hledat chronologické uspořádán</w:t>
      </w:r>
      <w:r w:rsidR="0083594D">
        <w:rPr>
          <w:rFonts w:eastAsia="Times New Roman" w:cs="Helvetica"/>
          <w:lang w:eastAsia="cs-CZ"/>
        </w:rPr>
        <w:t>í a správnou návaznost, dozvědí</w:t>
      </w:r>
      <w:r w:rsidRPr="0083594D">
        <w:rPr>
          <w:rFonts w:eastAsia="Times New Roman" w:cs="Helvetica"/>
          <w:lang w:eastAsia="cs-CZ"/>
        </w:rPr>
        <w:t xml:space="preserve"> se něco o celém procesu dokonalé proměny od vajíček až po motýla.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b/>
          <w:lang w:eastAsia="cs-CZ"/>
        </w:rPr>
      </w:pPr>
      <w:r w:rsidRPr="0083594D">
        <w:rPr>
          <w:rFonts w:eastAsia="Times New Roman" w:cs="Helvetica"/>
          <w:b/>
          <w:lang w:eastAsia="cs-CZ"/>
        </w:rPr>
        <w:t>Místo písemky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 xml:space="preserve">V obsahu jsou u řady kapitol otázky. 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>Než začnou děti číst, položme jim otázky (můžeme k nim přidat i další), aby věděli</w:t>
      </w:r>
      <w:r w:rsidR="0083594D">
        <w:rPr>
          <w:rFonts w:eastAsia="Times New Roman" w:cs="Helvetica"/>
          <w:lang w:eastAsia="cs-CZ"/>
        </w:rPr>
        <w:t>,</w:t>
      </w:r>
      <w:r w:rsidRPr="0083594D">
        <w:rPr>
          <w:rFonts w:eastAsia="Times New Roman" w:cs="Helvetica"/>
          <w:lang w:eastAsia="cs-CZ"/>
        </w:rPr>
        <w:t xml:space="preserve"> s jakým záměrem text čtou, na co v něm mají hledat odpověď. Mnohým dětem tímto čtení velmi zjednodušíme, budou se lépe na četbu koncentrovat. 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b/>
          <w:lang w:eastAsia="cs-CZ"/>
        </w:rPr>
      </w:pPr>
      <w:r w:rsidRPr="0083594D">
        <w:rPr>
          <w:rFonts w:eastAsia="Times New Roman" w:cs="Helvetica"/>
          <w:b/>
          <w:lang w:eastAsia="cs-CZ"/>
        </w:rPr>
        <w:t>Kladení otázek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>U všech článků kupodivu otázky v obsahu nejsou.</w:t>
      </w:r>
    </w:p>
    <w:p w:rsidR="00903547" w:rsidRPr="0083594D" w:rsidRDefault="0083594D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>
        <w:rPr>
          <w:rFonts w:eastAsia="Times New Roman" w:cs="Helvetica"/>
          <w:lang w:eastAsia="cs-CZ"/>
        </w:rPr>
        <w:lastRenderedPageBreak/>
        <w:t>Požádejte děti, aby si</w:t>
      </w:r>
      <w:r w:rsidR="00903547" w:rsidRPr="0083594D">
        <w:rPr>
          <w:rFonts w:eastAsia="Times New Roman" w:cs="Helvetica"/>
          <w:lang w:eastAsia="cs-CZ"/>
        </w:rPr>
        <w:t xml:space="preserve"> článek</w:t>
      </w:r>
      <w:r>
        <w:rPr>
          <w:rFonts w:eastAsia="Times New Roman" w:cs="Helvetica"/>
          <w:lang w:eastAsia="cs-CZ"/>
        </w:rPr>
        <w:t>, u kterého nejsou otázky,</w:t>
      </w:r>
      <w:r w:rsidR="00903547" w:rsidRPr="0083594D">
        <w:rPr>
          <w:rFonts w:eastAsia="Times New Roman" w:cs="Helvetica"/>
          <w:lang w:eastAsia="cs-CZ"/>
        </w:rPr>
        <w:t xml:space="preserve"> přečetly a samy k němu vymyslely otázky, na které budou hledat odpovědi jejich spolužáci. </w:t>
      </w:r>
    </w:p>
    <w:p w:rsidR="00903547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</w:p>
    <w:p w:rsidR="00903547" w:rsidRPr="0083594D" w:rsidRDefault="00060EF4" w:rsidP="007B4711">
      <w:pPr>
        <w:shd w:val="clear" w:color="auto" w:fill="FFFFFF"/>
        <w:spacing w:line="336" w:lineRule="atLeast"/>
        <w:rPr>
          <w:rFonts w:eastAsia="Times New Roman" w:cs="Helvetica"/>
          <w:b/>
          <w:lang w:eastAsia="cs-CZ"/>
        </w:rPr>
      </w:pPr>
      <w:r w:rsidRPr="0083594D">
        <w:rPr>
          <w:rFonts w:eastAsia="Times New Roman" w:cs="Helvetica"/>
          <w:b/>
          <w:lang w:eastAsia="cs-CZ"/>
        </w:rPr>
        <w:t>Učíme se psát o havěti</w:t>
      </w:r>
    </w:p>
    <w:p w:rsidR="00060EF4" w:rsidRPr="0083594D" w:rsidRDefault="00903547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 xml:space="preserve">Na přebalu knihy je návod k výrobě </w:t>
      </w:r>
      <w:r w:rsidR="00060EF4" w:rsidRPr="0083594D">
        <w:rPr>
          <w:rFonts w:eastAsia="Times New Roman" w:cs="Helvetica"/>
          <w:lang w:eastAsia="cs-CZ"/>
        </w:rPr>
        <w:t>hmyzího hotelu. Pokud jej s dětmi vyrobíte a hmyz se v něm zabydlí, můžete z dětí udělat za krásného počasí přírodovědce – spisovatele.</w:t>
      </w:r>
    </w:p>
    <w:p w:rsidR="00060EF4" w:rsidRPr="0083594D" w:rsidRDefault="00060EF4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>Jak se to dělá?</w:t>
      </w:r>
    </w:p>
    <w:p w:rsidR="00060EF4" w:rsidRPr="0083594D" w:rsidRDefault="00060EF4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>Ať půl hodiny pozorují, co se v „hotelu pro hmyz“ děje a podrobně vše zapisují. Když budou u hmyzího hotelu dva pozorovatelé zároveň, může být i pro ně i pro vás zajímavé, jak</w:t>
      </w:r>
      <w:r w:rsidR="0083594D">
        <w:rPr>
          <w:rFonts w:eastAsia="Times New Roman" w:cs="Helvetica"/>
          <w:lang w:eastAsia="cs-CZ"/>
        </w:rPr>
        <w:t>é</w:t>
      </w:r>
      <w:bookmarkStart w:id="0" w:name="_GoBack"/>
      <w:bookmarkEnd w:id="0"/>
      <w:r w:rsidRPr="0083594D">
        <w:rPr>
          <w:rFonts w:eastAsia="Times New Roman" w:cs="Helvetica"/>
          <w:lang w:eastAsia="cs-CZ"/>
        </w:rPr>
        <w:t xml:space="preserve"> záznamy z  pozorování téže půlhodiny mohou vzniknout.</w:t>
      </w:r>
    </w:p>
    <w:p w:rsidR="00060EF4" w:rsidRPr="0083594D" w:rsidRDefault="00060EF4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  <w:r w:rsidRPr="0083594D">
        <w:rPr>
          <w:rFonts w:eastAsia="Times New Roman" w:cs="Helvetica"/>
          <w:lang w:eastAsia="cs-CZ"/>
        </w:rPr>
        <w:t xml:space="preserve">(Psát lze i o místě, které si dvojice žáků v přírodě ohraničí – cca 40x40 cm – a píše o všem, co se na tomto místě za půl hodiny udá. – Havěť je totiž všude a </w:t>
      </w:r>
      <w:r w:rsidR="0083594D">
        <w:rPr>
          <w:rFonts w:eastAsia="Times New Roman" w:cs="Helvetica"/>
          <w:lang w:eastAsia="cs-CZ"/>
        </w:rPr>
        <w:t xml:space="preserve">učení i </w:t>
      </w:r>
      <w:r w:rsidRPr="0083594D">
        <w:rPr>
          <w:rFonts w:eastAsia="Times New Roman" w:cs="Helvetica"/>
          <w:lang w:eastAsia="cs-CZ"/>
        </w:rPr>
        <w:t>psaní začíná pozorováním toho, co se děje mimo nás i v nás.)</w:t>
      </w:r>
    </w:p>
    <w:p w:rsidR="00060EF4" w:rsidRPr="0083594D" w:rsidRDefault="00060EF4" w:rsidP="007B4711">
      <w:pPr>
        <w:shd w:val="clear" w:color="auto" w:fill="FFFFFF"/>
        <w:spacing w:line="336" w:lineRule="atLeast"/>
        <w:rPr>
          <w:rFonts w:eastAsia="Times New Roman" w:cs="Helvetica"/>
          <w:lang w:eastAsia="cs-CZ"/>
        </w:rPr>
      </w:pPr>
    </w:p>
    <w:sectPr w:rsidR="00060EF4" w:rsidRPr="0083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EFE"/>
    <w:multiLevelType w:val="hybridMultilevel"/>
    <w:tmpl w:val="203E5066"/>
    <w:lvl w:ilvl="0" w:tplc="979E0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C3975"/>
    <w:multiLevelType w:val="multilevel"/>
    <w:tmpl w:val="F800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11"/>
    <w:rsid w:val="00060EF4"/>
    <w:rsid w:val="001A1E0A"/>
    <w:rsid w:val="00261D91"/>
    <w:rsid w:val="002C5936"/>
    <w:rsid w:val="0031728C"/>
    <w:rsid w:val="00386126"/>
    <w:rsid w:val="00745F7D"/>
    <w:rsid w:val="00765710"/>
    <w:rsid w:val="007B4711"/>
    <w:rsid w:val="0083594D"/>
    <w:rsid w:val="008929C2"/>
    <w:rsid w:val="00903547"/>
    <w:rsid w:val="00A42F18"/>
    <w:rsid w:val="00A43AC1"/>
    <w:rsid w:val="00A66682"/>
    <w:rsid w:val="00AE4A55"/>
    <w:rsid w:val="00AF2F3A"/>
    <w:rsid w:val="00D333B0"/>
    <w:rsid w:val="00E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4711"/>
    <w:rPr>
      <w:b/>
      <w:bCs/>
    </w:rPr>
  </w:style>
  <w:style w:type="character" w:customStyle="1" w:styleId="apple-converted-space">
    <w:name w:val="apple-converted-space"/>
    <w:basedOn w:val="Standardnpsmoodstavce"/>
    <w:rsid w:val="007B4711"/>
  </w:style>
  <w:style w:type="paragraph" w:styleId="Odstavecseseznamem">
    <w:name w:val="List Paragraph"/>
    <w:basedOn w:val="Normln"/>
    <w:uiPriority w:val="34"/>
    <w:qFormat/>
    <w:rsid w:val="00D333B0"/>
    <w:pPr>
      <w:ind w:left="720"/>
      <w:contextualSpacing/>
    </w:pPr>
  </w:style>
  <w:style w:type="paragraph" w:styleId="Bezmezer">
    <w:name w:val="No Spacing"/>
    <w:uiPriority w:val="1"/>
    <w:qFormat/>
    <w:rsid w:val="002C5936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E34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4711"/>
    <w:rPr>
      <w:b/>
      <w:bCs/>
    </w:rPr>
  </w:style>
  <w:style w:type="character" w:customStyle="1" w:styleId="apple-converted-space">
    <w:name w:val="apple-converted-space"/>
    <w:basedOn w:val="Standardnpsmoodstavce"/>
    <w:rsid w:val="007B4711"/>
  </w:style>
  <w:style w:type="paragraph" w:styleId="Odstavecseseznamem">
    <w:name w:val="List Paragraph"/>
    <w:basedOn w:val="Normln"/>
    <w:uiPriority w:val="34"/>
    <w:qFormat/>
    <w:rsid w:val="00D333B0"/>
    <w:pPr>
      <w:ind w:left="720"/>
      <w:contextualSpacing/>
    </w:pPr>
  </w:style>
  <w:style w:type="paragraph" w:styleId="Bezmezer">
    <w:name w:val="No Spacing"/>
    <w:uiPriority w:val="1"/>
    <w:qFormat/>
    <w:rsid w:val="002C5936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E34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itickemysleni.cz/klisty.php?co=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c.cz/data/Ctenarska_gramotnost_jako_vzdelavaci_cil_pro_kazdeho_za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2017-01-08T22:58:00Z</dcterms:created>
  <dcterms:modified xsi:type="dcterms:W3CDTF">2017-01-08T22:58:00Z</dcterms:modified>
</cp:coreProperties>
</file>